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1E" w:rsidRPr="0089471E" w:rsidRDefault="0089471E" w:rsidP="0089471E">
      <w:pPr>
        <w:spacing w:after="0" w:line="240" w:lineRule="auto"/>
        <w:rPr>
          <w:rFonts w:ascii="Times New Roman" w:eastAsia="Times New Roman" w:hAnsi="Times New Roman" w:cs="Times New Roman"/>
          <w:sz w:val="24"/>
          <w:szCs w:val="24"/>
        </w:rPr>
      </w:pPr>
      <w:bookmarkStart w:id="0" w:name="_GoBack"/>
      <w:bookmarkEnd w:id="0"/>
    </w:p>
    <w:tbl>
      <w:tblPr>
        <w:tblStyle w:val="Tabelraster1"/>
        <w:tblW w:w="0" w:type="auto"/>
        <w:tblLook w:val="01E0" w:firstRow="1" w:lastRow="1" w:firstColumn="1" w:lastColumn="1" w:noHBand="0" w:noVBand="0"/>
      </w:tblPr>
      <w:tblGrid>
        <w:gridCol w:w="4535"/>
        <w:gridCol w:w="4527"/>
      </w:tblGrid>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44"/>
                <w:szCs w:val="44"/>
              </w:rPr>
            </w:pPr>
            <w:r w:rsidRPr="0089471E">
              <w:rPr>
                <w:sz w:val="44"/>
                <w:szCs w:val="44"/>
              </w:rPr>
              <w:t xml:space="preserve">         START</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zin begint met</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hoofdletter.</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Ook namen van landen, steden,</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bergen, belangrijke historische gebeurtenissen (de Golfoorlog), feest- en hoogtijdagen (Bevrijdingsdag, Suikerfeest), merknamen en namen van organisaties, talen, aansprekingen (God, Allah, Majesteit) en internationale titels krijgen een hoofdletter. </w:t>
            </w: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Heel belangrijk zijn ook de hoofdletters van namen van mensen. De voornaam begint met een hoofdletter en</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de achternaam ook. </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tussenvoegsel meestal niet. Je krijgt dus</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Hella Haasse, Youp van het Hek</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Als de naam begint met het tussenvoegsel</w:t>
            </w:r>
          </w:p>
        </w:tc>
      </w:tr>
    </w:tbl>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br w:type="page"/>
      </w:r>
    </w:p>
    <w:tbl>
      <w:tblPr>
        <w:tblStyle w:val="Tabelraster1"/>
        <w:tblW w:w="0" w:type="auto"/>
        <w:tblLook w:val="01E0" w:firstRow="1" w:lastRow="1" w:firstColumn="1" w:lastColumn="1" w:noHBand="0" w:noVBand="0"/>
      </w:tblPr>
      <w:tblGrid>
        <w:gridCol w:w="4534"/>
        <w:gridCol w:w="4528"/>
      </w:tblGrid>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krijg je wel een hoofdletter. Je adresseert een brief naar Youp van het Hek dus als</w:t>
            </w:r>
          </w:p>
          <w:p w:rsidR="0089471E" w:rsidRPr="0089471E" w:rsidRDefault="0089471E" w:rsidP="0089471E">
            <w:pPr>
              <w:rPr>
                <w:sz w:val="24"/>
                <w:szCs w:val="24"/>
              </w:rPr>
            </w:pPr>
            <w:r w:rsidRPr="0089471E">
              <w:rPr>
                <w:b/>
                <w:bCs/>
                <w:i/>
                <w:iCs/>
                <w:sz w:val="24"/>
                <w:szCs w:val="24"/>
              </w:rPr>
              <w:t>De heer Y. van het Hek</w:t>
            </w:r>
            <w:r w:rsidRPr="0089471E">
              <w:rPr>
                <w:sz w:val="24"/>
                <w:szCs w:val="24"/>
              </w:rPr>
              <w:t xml:space="preserve"> of als</w:t>
            </w:r>
          </w:p>
          <w:p w:rsidR="0089471E" w:rsidRPr="0089471E" w:rsidRDefault="0089471E" w:rsidP="0089471E">
            <w:pPr>
              <w:rPr>
                <w:sz w:val="24"/>
                <w:szCs w:val="24"/>
              </w:rPr>
            </w:pPr>
            <w:r w:rsidRPr="0089471E">
              <w:rPr>
                <w:b/>
                <w:bCs/>
                <w:i/>
                <w:iCs/>
                <w:sz w:val="24"/>
                <w:szCs w:val="24"/>
              </w:rPr>
              <w:t>De heer Van het Hek</w:t>
            </w:r>
            <w:r w:rsidRPr="0089471E">
              <w:rPr>
                <w:sz w:val="24"/>
                <w:szCs w:val="24"/>
              </w:rPr>
              <w:t>.</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zin eindigt met</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punt, een vraagteken, of een uitroepteken.</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De punt gebruik je het vaakst. Het vraagteken</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gebruik je aan het einde van een vraag.</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vraag kun je beginnen met een vraagwoord.</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Vraagwoorden zijn: wie, wat, waar, welke, waarom, wanneer, hoe, laat en hoe.</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Een vraag kan ook beginnen met </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de persoonsvorm van een zin. </w:t>
            </w:r>
          </w:p>
          <w:p w:rsidR="0089471E" w:rsidRPr="0089471E" w:rsidRDefault="0089471E" w:rsidP="0089471E">
            <w:pPr>
              <w:rPr>
                <w:sz w:val="24"/>
                <w:szCs w:val="24"/>
              </w:rPr>
            </w:pPr>
            <w:r w:rsidRPr="0089471E">
              <w:rPr>
                <w:sz w:val="24"/>
                <w:szCs w:val="24"/>
              </w:rPr>
              <w:t>Kun jij goed koken?</w:t>
            </w:r>
          </w:p>
          <w:p w:rsidR="0089471E" w:rsidRPr="0089471E" w:rsidRDefault="0089471E" w:rsidP="0089471E">
            <w:pPr>
              <w:rPr>
                <w:sz w:val="24"/>
                <w:szCs w:val="24"/>
              </w:rPr>
            </w:pPr>
            <w:r w:rsidRPr="0089471E">
              <w:rPr>
                <w:sz w:val="24"/>
                <w:szCs w:val="24"/>
              </w:rPr>
              <w:t>Loopt hij altijd zo snel?</w:t>
            </w:r>
          </w:p>
          <w:p w:rsidR="0089471E" w:rsidRPr="0089471E" w:rsidRDefault="0089471E" w:rsidP="0089471E">
            <w:pPr>
              <w:rPr>
                <w:sz w:val="24"/>
                <w:szCs w:val="24"/>
              </w:rPr>
            </w:pPr>
            <w:r w:rsidRPr="0089471E">
              <w:rPr>
                <w:sz w:val="24"/>
                <w:szCs w:val="24"/>
              </w:rPr>
              <w:t>Gaan we morgen naar McDonalds?</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Een uitroepteken gebruik je na een uitroep.</w:t>
            </w:r>
          </w:p>
        </w:tc>
      </w:tr>
    </w:tbl>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br w:type="page"/>
      </w:r>
    </w:p>
    <w:tbl>
      <w:tblPr>
        <w:tblStyle w:val="Tabelraster1"/>
        <w:tblW w:w="0" w:type="auto"/>
        <w:tblLook w:val="01E0" w:firstRow="1" w:lastRow="1" w:firstColumn="1" w:lastColumn="1" w:noHBand="0" w:noVBand="0"/>
      </w:tblPr>
      <w:tblGrid>
        <w:gridCol w:w="4531"/>
        <w:gridCol w:w="4531"/>
      </w:tblGrid>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Auw! O! Laat dat!</w:t>
            </w: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Wees er zuinig mee. Veel uitroeptekens in een tekst, maken de tekst schreeuwerig. (Schreeuwerig = druk en lelijk.)</w:t>
            </w: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Komma’s gebruik je bij lange zinnen, </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om even een adempauze in te lassen voor de lezer.</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Komma’s gebruik je altijd bij opsommingen, maar niet bij het woordje en.</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Zij houdt van bananen, ananas, </w:t>
            </w:r>
            <w:proofErr w:type="spellStart"/>
            <w:r w:rsidRPr="0089471E">
              <w:rPr>
                <w:sz w:val="24"/>
                <w:szCs w:val="24"/>
              </w:rPr>
              <w:t>papaya</w:t>
            </w:r>
            <w:proofErr w:type="spellEnd"/>
            <w:r w:rsidRPr="0089471E">
              <w:rPr>
                <w:sz w:val="24"/>
                <w:szCs w:val="24"/>
              </w:rPr>
              <w:t xml:space="preserve"> en </w:t>
            </w:r>
            <w:proofErr w:type="spellStart"/>
            <w:r w:rsidRPr="0089471E">
              <w:rPr>
                <w:sz w:val="24"/>
                <w:szCs w:val="24"/>
              </w:rPr>
              <w:t>pomelo’s</w:t>
            </w:r>
            <w:proofErr w:type="spellEnd"/>
            <w:r w:rsidRPr="0089471E">
              <w:rPr>
                <w:sz w:val="24"/>
                <w:szCs w:val="24"/>
              </w:rPr>
              <w:t>.</w:t>
            </w:r>
          </w:p>
          <w:p w:rsidR="0089471E" w:rsidRPr="0089471E" w:rsidRDefault="0089471E" w:rsidP="0089471E">
            <w:pPr>
              <w:rPr>
                <w:sz w:val="24"/>
                <w:szCs w:val="24"/>
              </w:rPr>
            </w:pPr>
            <w:r w:rsidRPr="0089471E">
              <w:rPr>
                <w:sz w:val="24"/>
                <w:szCs w:val="24"/>
              </w:rPr>
              <w:t>Hij houdt van appels en peren.</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Je gebruikt ook een komma als je een aantal gelijkwaardige bijvoeglijke naamwoorden achter elkaar schrijft.</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Ian is een lange, sproeterige, roodharige jongen. </w:t>
            </w:r>
          </w:p>
          <w:p w:rsidR="0089471E" w:rsidRPr="0089471E" w:rsidRDefault="0089471E" w:rsidP="0089471E">
            <w:pPr>
              <w:rPr>
                <w:sz w:val="24"/>
                <w:szCs w:val="24"/>
              </w:rPr>
            </w:pPr>
            <w:r w:rsidRPr="0089471E">
              <w:rPr>
                <w:sz w:val="24"/>
                <w:szCs w:val="24"/>
              </w:rPr>
              <w:t>Met Sinterklaas kreeg ik een prachtige, grote, rode handtas.</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Na de aanhef van een brief krijg je een komma.</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Beste Yasmine,</w:t>
            </w:r>
          </w:p>
          <w:p w:rsidR="0089471E" w:rsidRPr="0089471E" w:rsidRDefault="0089471E" w:rsidP="0089471E">
            <w:pPr>
              <w:rPr>
                <w:sz w:val="24"/>
                <w:szCs w:val="24"/>
              </w:rPr>
            </w:pPr>
            <w:r w:rsidRPr="0089471E">
              <w:rPr>
                <w:sz w:val="24"/>
                <w:szCs w:val="24"/>
              </w:rPr>
              <w:t>Geachte heer In het Veld,</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Voor en/of na een aanspreking schrijf je een komma.</w:t>
            </w:r>
          </w:p>
        </w:tc>
      </w:tr>
    </w:tbl>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br w:type="page"/>
      </w:r>
    </w:p>
    <w:tbl>
      <w:tblPr>
        <w:tblStyle w:val="Tabelraster1"/>
        <w:tblW w:w="0" w:type="auto"/>
        <w:tblLook w:val="01E0" w:firstRow="1" w:lastRow="1" w:firstColumn="1" w:lastColumn="1" w:noHBand="0" w:noVBand="0"/>
      </w:tblPr>
      <w:tblGrid>
        <w:gridCol w:w="4541"/>
        <w:gridCol w:w="4521"/>
      </w:tblGrid>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‘Monique, kom je eten?’</w:t>
            </w:r>
          </w:p>
          <w:p w:rsidR="0089471E" w:rsidRPr="0089471E" w:rsidRDefault="0089471E" w:rsidP="0089471E">
            <w:pPr>
              <w:rPr>
                <w:sz w:val="24"/>
                <w:szCs w:val="24"/>
              </w:rPr>
            </w:pPr>
            <w:r w:rsidRPr="0089471E">
              <w:rPr>
                <w:sz w:val="24"/>
                <w:szCs w:val="24"/>
              </w:rPr>
              <w:t>‘Luister, jongen, zo werkt dat niet.’</w:t>
            </w:r>
          </w:p>
          <w:p w:rsidR="0089471E" w:rsidRPr="0089471E" w:rsidRDefault="0089471E" w:rsidP="0089471E">
            <w:pPr>
              <w:rPr>
                <w:sz w:val="24"/>
                <w:szCs w:val="24"/>
              </w:rPr>
            </w:pPr>
            <w:r w:rsidRPr="0089471E">
              <w:rPr>
                <w:sz w:val="24"/>
                <w:szCs w:val="24"/>
              </w:rPr>
              <w:t>‘Lukt dat deze week nog, Heidi?</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Voor voegwoorden krijg je meestal een komma. Door voegwoorden krijg je meestal lange zinnen, dus dan is een komma plaatsen logisch. </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Voorbeelden van voegwoorden zijn: maar, omdat, hoewel, tenzij. </w:t>
            </w:r>
          </w:p>
          <w:p w:rsidR="0089471E" w:rsidRPr="0089471E" w:rsidRDefault="0089471E" w:rsidP="0089471E">
            <w:pPr>
              <w:rPr>
                <w:sz w:val="24"/>
                <w:szCs w:val="24"/>
              </w:rPr>
            </w:pPr>
            <w:r w:rsidRPr="0089471E">
              <w:rPr>
                <w:sz w:val="24"/>
                <w:szCs w:val="24"/>
              </w:rPr>
              <w:t xml:space="preserve">Tonneke sprak er met haar ouders over, hoewel ze beloofd had het niet verder te vertellen. </w:t>
            </w: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Tussen twee persoonsvormen krijg je bijna altijd een komma. Het geeft duidelijk aan dat de zin samengesteld is. Samengestelde zinnen zijn vaak lang.</w:t>
            </w:r>
          </w:p>
        </w:tc>
      </w:tr>
      <w:tr w:rsidR="0089471E" w:rsidRPr="0089471E" w:rsidTr="00C505AD">
        <w:tc>
          <w:tcPr>
            <w:tcW w:w="4606" w:type="dxa"/>
          </w:tcPr>
          <w:p w:rsidR="0089471E" w:rsidRPr="0089471E" w:rsidRDefault="0089471E" w:rsidP="0089471E">
            <w:pPr>
              <w:rPr>
                <w:sz w:val="24"/>
                <w:szCs w:val="24"/>
              </w:rPr>
            </w:pPr>
            <w:r w:rsidRPr="0089471E">
              <w:rPr>
                <w:sz w:val="24"/>
                <w:szCs w:val="24"/>
              </w:rPr>
              <w:t>‘Nu ik er zo mee bezig ben, vind ik het best een leuk spel.’</w:t>
            </w:r>
          </w:p>
          <w:p w:rsidR="0089471E" w:rsidRPr="0089471E" w:rsidRDefault="0089471E" w:rsidP="0089471E">
            <w:pPr>
              <w:rPr>
                <w:sz w:val="24"/>
                <w:szCs w:val="24"/>
              </w:rPr>
            </w:pPr>
            <w:r w:rsidRPr="0089471E">
              <w:rPr>
                <w:sz w:val="24"/>
                <w:szCs w:val="24"/>
              </w:rPr>
              <w:t xml:space="preserve">Toen Tom boodschappen had gedaan, ging hij nog even bij zijn moeder op visite. </w:t>
            </w: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Bij heel korte zinnen doe je dat niet.</w:t>
            </w:r>
          </w:p>
          <w:p w:rsidR="0089471E" w:rsidRPr="0089471E" w:rsidRDefault="0089471E" w:rsidP="0089471E">
            <w:pPr>
              <w:rPr>
                <w:sz w:val="24"/>
                <w:szCs w:val="24"/>
              </w:rPr>
            </w:pPr>
            <w:r w:rsidRPr="0089471E">
              <w:rPr>
                <w:sz w:val="24"/>
                <w:szCs w:val="24"/>
              </w:rPr>
              <w:t>Voor je het weet is het zover.</w:t>
            </w:r>
          </w:p>
          <w:p w:rsidR="0089471E" w:rsidRPr="0089471E" w:rsidRDefault="0089471E" w:rsidP="0089471E">
            <w:pPr>
              <w:rPr>
                <w:sz w:val="24"/>
                <w:szCs w:val="24"/>
              </w:rPr>
            </w:pPr>
            <w:r w:rsidRPr="0089471E">
              <w:rPr>
                <w:sz w:val="24"/>
                <w:szCs w:val="24"/>
              </w:rPr>
              <w:t xml:space="preserve">Wat je zegt ben je zelf. </w:t>
            </w: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Over komma’s is nog veel meer te vertellen. Het is het lastigste leesteken. Hier volgt nog één regel. </w:t>
            </w:r>
          </w:p>
          <w:p w:rsidR="0089471E" w:rsidRPr="0089471E" w:rsidRDefault="0089471E" w:rsidP="0089471E">
            <w:pPr>
              <w:rPr>
                <w:sz w:val="24"/>
                <w:szCs w:val="24"/>
              </w:rPr>
            </w:pPr>
            <w:r w:rsidRPr="0089471E">
              <w:rPr>
                <w:sz w:val="24"/>
                <w:szCs w:val="24"/>
              </w:rPr>
              <w:t>Als je iets uit wilt leggen over het onderwerp van de zin, kun je twee komma’s gebruiken.</w:t>
            </w:r>
          </w:p>
          <w:p w:rsidR="0089471E" w:rsidRPr="0089471E" w:rsidRDefault="0089471E" w:rsidP="0089471E">
            <w:pPr>
              <w:rPr>
                <w:sz w:val="24"/>
                <w:szCs w:val="24"/>
              </w:rPr>
            </w:pPr>
          </w:p>
        </w:tc>
      </w:tr>
      <w:tr w:rsidR="0089471E" w:rsidRPr="0089471E" w:rsidTr="00C505AD">
        <w:tc>
          <w:tcPr>
            <w:tcW w:w="4606" w:type="dxa"/>
          </w:tcPr>
          <w:p w:rsidR="0089471E" w:rsidRPr="0089471E" w:rsidRDefault="0089471E" w:rsidP="0089471E">
            <w:pPr>
              <w:rPr>
                <w:sz w:val="24"/>
                <w:szCs w:val="24"/>
              </w:rPr>
            </w:pPr>
            <w:r w:rsidRPr="0089471E">
              <w:rPr>
                <w:sz w:val="24"/>
                <w:szCs w:val="24"/>
              </w:rPr>
              <w:t xml:space="preserve">Mevrouw Van </w:t>
            </w:r>
            <w:proofErr w:type="spellStart"/>
            <w:r w:rsidRPr="0089471E">
              <w:rPr>
                <w:sz w:val="24"/>
                <w:szCs w:val="24"/>
              </w:rPr>
              <w:t>Bijsterveldt</w:t>
            </w:r>
            <w:proofErr w:type="spellEnd"/>
            <w:r w:rsidRPr="0089471E">
              <w:rPr>
                <w:sz w:val="24"/>
                <w:szCs w:val="24"/>
              </w:rPr>
              <w:t>, de minister van OCW*, deed een nieuw voorstel.</w:t>
            </w:r>
          </w:p>
          <w:p w:rsidR="0089471E" w:rsidRPr="0089471E" w:rsidRDefault="0089471E" w:rsidP="0089471E">
            <w:pPr>
              <w:rPr>
                <w:sz w:val="24"/>
                <w:szCs w:val="24"/>
              </w:rPr>
            </w:pPr>
            <w:r w:rsidRPr="0089471E">
              <w:rPr>
                <w:sz w:val="24"/>
                <w:szCs w:val="24"/>
              </w:rPr>
              <w:t>De cursisten, die goed Nederlands spreken, vinden de komma's niet moeilijk. (Let op! De betekenis is nu dat alle cursisten goed Nederlands spreken.)</w:t>
            </w: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*onderwijs, cultuur en wetenschap</w:t>
            </w: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Samenstellingen en afleidingen schrijven we zoveel mogelijk aaneen. </w:t>
            </w:r>
          </w:p>
          <w:p w:rsidR="0089471E" w:rsidRPr="0089471E" w:rsidRDefault="0089471E" w:rsidP="0089471E">
            <w:pPr>
              <w:rPr>
                <w:sz w:val="24"/>
                <w:szCs w:val="24"/>
              </w:rPr>
            </w:pPr>
            <w:r w:rsidRPr="0089471E">
              <w:rPr>
                <w:sz w:val="24"/>
                <w:szCs w:val="24"/>
              </w:rPr>
              <w:t xml:space="preserve">Zoveel mogelijk betekent dat het woord nog wel begrijpelijk moet zijn. </w:t>
            </w:r>
          </w:p>
          <w:p w:rsidR="0089471E" w:rsidRPr="0089471E" w:rsidRDefault="0089471E" w:rsidP="0089471E">
            <w:pPr>
              <w:rPr>
                <w:sz w:val="24"/>
                <w:szCs w:val="24"/>
              </w:rPr>
            </w:pPr>
            <w:r w:rsidRPr="0089471E">
              <w:rPr>
                <w:sz w:val="24"/>
                <w:szCs w:val="24"/>
              </w:rPr>
              <w:t>Een aantal voorbeelden:</w:t>
            </w:r>
          </w:p>
        </w:tc>
      </w:tr>
      <w:tr w:rsidR="0089471E" w:rsidRPr="0089471E" w:rsidTr="00C505AD">
        <w:tc>
          <w:tcPr>
            <w:tcW w:w="4606" w:type="dxa"/>
          </w:tcPr>
          <w:p w:rsidR="0089471E" w:rsidRPr="0089471E" w:rsidRDefault="0089471E" w:rsidP="0089471E">
            <w:pPr>
              <w:rPr>
                <w:sz w:val="24"/>
                <w:szCs w:val="24"/>
              </w:rPr>
            </w:pPr>
            <w:r w:rsidRPr="0089471E">
              <w:rPr>
                <w:sz w:val="24"/>
                <w:szCs w:val="24"/>
              </w:rPr>
              <w:t>openhartoperatie, driekamerappartement, hoogstnoodzakelijk, hogesnelheidslijn, langeafstandlopers.</w:t>
            </w:r>
          </w:p>
          <w:p w:rsidR="0089471E" w:rsidRPr="0089471E" w:rsidRDefault="0089471E" w:rsidP="0089471E">
            <w:pPr>
              <w:rPr>
                <w:sz w:val="24"/>
                <w:szCs w:val="24"/>
              </w:rPr>
            </w:pPr>
            <w:r w:rsidRPr="0089471E">
              <w:rPr>
                <w:sz w:val="24"/>
                <w:szCs w:val="24"/>
              </w:rPr>
              <w:t>En ook:</w:t>
            </w:r>
          </w:p>
          <w:p w:rsidR="0089471E" w:rsidRPr="0089471E" w:rsidRDefault="0089471E" w:rsidP="0089471E">
            <w:pPr>
              <w:rPr>
                <w:sz w:val="24"/>
                <w:szCs w:val="24"/>
              </w:rPr>
            </w:pPr>
            <w:r w:rsidRPr="0089471E">
              <w:rPr>
                <w:sz w:val="24"/>
                <w:szCs w:val="24"/>
              </w:rPr>
              <w:t>Annie M.G. Schmidtweg</w:t>
            </w:r>
          </w:p>
          <w:p w:rsidR="0089471E" w:rsidRPr="0089471E" w:rsidRDefault="0089471E" w:rsidP="0089471E">
            <w:pPr>
              <w:rPr>
                <w:sz w:val="24"/>
                <w:szCs w:val="24"/>
              </w:rPr>
            </w:pPr>
            <w:r w:rsidRPr="0089471E">
              <w:rPr>
                <w:sz w:val="24"/>
                <w:szCs w:val="24"/>
              </w:rPr>
              <w:t>Simon Carmiggeltstraat</w:t>
            </w:r>
          </w:p>
          <w:p w:rsidR="0089471E" w:rsidRPr="0089471E" w:rsidRDefault="0089471E" w:rsidP="0089471E">
            <w:pPr>
              <w:rPr>
                <w:sz w:val="24"/>
                <w:szCs w:val="24"/>
              </w:rPr>
            </w:pPr>
            <w:r w:rsidRPr="0089471E">
              <w:rPr>
                <w:sz w:val="24"/>
                <w:szCs w:val="24"/>
              </w:rPr>
              <w:t xml:space="preserve">Voor- en achternamen schrijf je natuurlijk apart. </w:t>
            </w: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Woorden uit het Engels, die in het Engels los worden geschreven, schrijven we in het Nederlands vaak aan elkaar. </w:t>
            </w:r>
          </w:p>
          <w:p w:rsidR="0089471E" w:rsidRPr="0089471E" w:rsidRDefault="0089471E" w:rsidP="0089471E">
            <w:pPr>
              <w:rPr>
                <w:sz w:val="24"/>
                <w:szCs w:val="24"/>
              </w:rPr>
            </w:pPr>
            <w:r w:rsidRPr="0089471E">
              <w:rPr>
                <w:sz w:val="24"/>
                <w:szCs w:val="24"/>
              </w:rPr>
              <w:t xml:space="preserve">De regel is dat het één woord wordt als we het ook als één woord uitspreken. </w:t>
            </w:r>
          </w:p>
          <w:p w:rsidR="0089471E" w:rsidRPr="0089471E" w:rsidRDefault="0089471E" w:rsidP="0089471E">
            <w:pPr>
              <w:rPr>
                <w:sz w:val="24"/>
                <w:szCs w:val="24"/>
              </w:rPr>
            </w:pPr>
            <w:r w:rsidRPr="0089471E">
              <w:rPr>
                <w:sz w:val="24"/>
                <w:szCs w:val="24"/>
              </w:rPr>
              <w:t xml:space="preserve">Er is maar één woordaccent. </w:t>
            </w:r>
          </w:p>
        </w:tc>
      </w:tr>
    </w:tbl>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br w:type="page"/>
      </w:r>
    </w:p>
    <w:tbl>
      <w:tblPr>
        <w:tblStyle w:val="Tabelraster1"/>
        <w:tblW w:w="0" w:type="auto"/>
        <w:tblLook w:val="01E0" w:firstRow="1" w:lastRow="1" w:firstColumn="1" w:lastColumn="1" w:noHBand="0" w:noVBand="0"/>
      </w:tblPr>
      <w:tblGrid>
        <w:gridCol w:w="4531"/>
        <w:gridCol w:w="4531"/>
      </w:tblGrid>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lang w:val="en-GB"/>
              </w:rPr>
            </w:pPr>
            <w:proofErr w:type="spellStart"/>
            <w:r w:rsidRPr="0089471E">
              <w:rPr>
                <w:sz w:val="24"/>
                <w:szCs w:val="24"/>
                <w:lang w:val="en-GB"/>
              </w:rPr>
              <w:t>Voorbeelden</w:t>
            </w:r>
            <w:proofErr w:type="spellEnd"/>
            <w:r w:rsidRPr="0089471E">
              <w:rPr>
                <w:sz w:val="24"/>
                <w:szCs w:val="24"/>
                <w:lang w:val="en-GB"/>
              </w:rPr>
              <w:t xml:space="preserve"> </w:t>
            </w:r>
            <w:proofErr w:type="spellStart"/>
            <w:r w:rsidRPr="0089471E">
              <w:rPr>
                <w:sz w:val="24"/>
                <w:szCs w:val="24"/>
                <w:lang w:val="en-GB"/>
              </w:rPr>
              <w:t>zijn</w:t>
            </w:r>
            <w:proofErr w:type="spellEnd"/>
            <w:r w:rsidRPr="0089471E">
              <w:rPr>
                <w:sz w:val="24"/>
                <w:szCs w:val="24"/>
                <w:lang w:val="en-GB"/>
              </w:rPr>
              <w:t xml:space="preserve">: </w:t>
            </w:r>
            <w:proofErr w:type="spellStart"/>
            <w:r w:rsidRPr="0089471E">
              <w:rPr>
                <w:sz w:val="24"/>
                <w:szCs w:val="24"/>
                <w:lang w:val="en-GB"/>
              </w:rPr>
              <w:t>accountmanager</w:t>
            </w:r>
            <w:proofErr w:type="spellEnd"/>
            <w:r w:rsidRPr="0089471E">
              <w:rPr>
                <w:sz w:val="24"/>
                <w:szCs w:val="24"/>
                <w:lang w:val="en-GB"/>
              </w:rPr>
              <w:t xml:space="preserve">, airbag, </w:t>
            </w:r>
            <w:proofErr w:type="spellStart"/>
            <w:r w:rsidRPr="0089471E">
              <w:rPr>
                <w:sz w:val="24"/>
                <w:szCs w:val="24"/>
                <w:lang w:val="en-GB"/>
              </w:rPr>
              <w:t>callcenter</w:t>
            </w:r>
            <w:proofErr w:type="spellEnd"/>
            <w:r w:rsidRPr="0089471E">
              <w:rPr>
                <w:sz w:val="24"/>
                <w:szCs w:val="24"/>
                <w:lang w:val="en-GB"/>
              </w:rPr>
              <w:t xml:space="preserve">, </w:t>
            </w:r>
            <w:proofErr w:type="spellStart"/>
            <w:r w:rsidRPr="0089471E">
              <w:rPr>
                <w:sz w:val="24"/>
                <w:szCs w:val="24"/>
                <w:lang w:val="en-GB"/>
              </w:rPr>
              <w:t>eyeopener</w:t>
            </w:r>
            <w:proofErr w:type="spellEnd"/>
            <w:r w:rsidRPr="0089471E">
              <w:rPr>
                <w:sz w:val="24"/>
                <w:szCs w:val="24"/>
                <w:lang w:val="en-GB"/>
              </w:rPr>
              <w:t xml:space="preserve">, voicemail, </w:t>
            </w:r>
            <w:proofErr w:type="spellStart"/>
            <w:r w:rsidRPr="0089471E">
              <w:rPr>
                <w:sz w:val="24"/>
                <w:szCs w:val="24"/>
                <w:lang w:val="en-GB"/>
              </w:rPr>
              <w:t>salesmanager</w:t>
            </w:r>
            <w:proofErr w:type="spellEnd"/>
            <w:r w:rsidRPr="0089471E">
              <w:rPr>
                <w:sz w:val="24"/>
                <w:szCs w:val="24"/>
                <w:lang w:val="en-GB"/>
              </w:rPr>
              <w:t xml:space="preserve">, </w:t>
            </w:r>
            <w:proofErr w:type="spellStart"/>
            <w:r w:rsidRPr="0089471E">
              <w:rPr>
                <w:sz w:val="24"/>
                <w:szCs w:val="24"/>
                <w:lang w:val="en-GB"/>
              </w:rPr>
              <w:t>businessclass</w:t>
            </w:r>
            <w:proofErr w:type="spellEnd"/>
            <w:r w:rsidRPr="0089471E">
              <w:rPr>
                <w:sz w:val="24"/>
                <w:szCs w:val="24"/>
                <w:lang w:val="en-GB"/>
              </w:rPr>
              <w:t>.</w:t>
            </w: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tc>
        <w:tc>
          <w:tcPr>
            <w:tcW w:w="4606" w:type="dxa"/>
          </w:tcPr>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rPr>
            </w:pPr>
            <w:r w:rsidRPr="0089471E">
              <w:rPr>
                <w:sz w:val="24"/>
                <w:szCs w:val="24"/>
              </w:rPr>
              <w:t>Hoor je meer woordaccenten, hoor je dus een soort spatie als je de woorden uitspreekt, dan schrijf je de woorden los.</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r w:rsidRPr="0089471E">
              <w:rPr>
                <w:sz w:val="24"/>
                <w:szCs w:val="24"/>
                <w:lang w:val="en-GB"/>
              </w:rPr>
              <w:t xml:space="preserve">First lady, hot issue, world wide web. </w:t>
            </w: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tc>
        <w:tc>
          <w:tcPr>
            <w:tcW w:w="4606" w:type="dxa"/>
          </w:tcPr>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Je krijgt bij Engelse woorden een streepje bij klinkerbotsingen en afkortingen. </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lang w:val="en-GB"/>
              </w:rPr>
            </w:pPr>
            <w:r w:rsidRPr="0089471E">
              <w:rPr>
                <w:sz w:val="24"/>
                <w:szCs w:val="24"/>
                <w:lang w:val="en-GB"/>
              </w:rPr>
              <w:t xml:space="preserve">Re-engineering, </w:t>
            </w:r>
            <w:proofErr w:type="spellStart"/>
            <w:r w:rsidRPr="0089471E">
              <w:rPr>
                <w:sz w:val="24"/>
                <w:szCs w:val="24"/>
                <w:lang w:val="en-GB"/>
              </w:rPr>
              <w:t>dvd</w:t>
            </w:r>
            <w:proofErr w:type="spellEnd"/>
            <w:r w:rsidRPr="0089471E">
              <w:rPr>
                <w:sz w:val="24"/>
                <w:szCs w:val="24"/>
                <w:lang w:val="en-GB"/>
              </w:rPr>
              <w:t>-writer, e-mail.</w:t>
            </w: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p w:rsidR="0089471E" w:rsidRPr="0089471E" w:rsidRDefault="0089471E" w:rsidP="0089471E">
            <w:pPr>
              <w:rPr>
                <w:sz w:val="24"/>
                <w:szCs w:val="24"/>
                <w:lang w:val="en-GB"/>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Na </w:t>
            </w:r>
            <w:r w:rsidRPr="0089471E">
              <w:rPr>
                <w:b/>
                <w:bCs/>
                <w:i/>
                <w:iCs/>
                <w:sz w:val="24"/>
                <w:szCs w:val="24"/>
              </w:rPr>
              <w:t>no</w:t>
            </w:r>
            <w:r w:rsidRPr="0089471E">
              <w:rPr>
                <w:sz w:val="24"/>
                <w:szCs w:val="24"/>
              </w:rPr>
              <w:t xml:space="preserve"> of </w:t>
            </w:r>
            <w:r w:rsidRPr="0089471E">
              <w:rPr>
                <w:b/>
                <w:bCs/>
                <w:i/>
                <w:iCs/>
                <w:sz w:val="24"/>
                <w:szCs w:val="24"/>
              </w:rPr>
              <w:t>non</w:t>
            </w:r>
            <w:r w:rsidRPr="0089471E">
              <w:rPr>
                <w:sz w:val="24"/>
                <w:szCs w:val="24"/>
              </w:rPr>
              <w:t xml:space="preserve"> krijg je ook een streepje. Dat geldt ook voor Nederlandse woorden en na </w:t>
            </w:r>
            <w:r w:rsidRPr="0089471E">
              <w:rPr>
                <w:b/>
                <w:bCs/>
                <w:i/>
                <w:iCs/>
                <w:sz w:val="24"/>
                <w:szCs w:val="24"/>
              </w:rPr>
              <w:t>niet</w:t>
            </w:r>
            <w:r w:rsidRPr="0089471E">
              <w:rPr>
                <w:sz w:val="24"/>
                <w:szCs w:val="24"/>
              </w:rPr>
              <w:t xml:space="preserve">. </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lang w:val="fr-FR"/>
              </w:rPr>
            </w:pPr>
            <w:r w:rsidRPr="0089471E">
              <w:rPr>
                <w:sz w:val="24"/>
                <w:szCs w:val="24"/>
                <w:lang w:val="fr-FR"/>
              </w:rPr>
              <w:t xml:space="preserve">Non-fiction (maar </w:t>
            </w:r>
            <w:proofErr w:type="spellStart"/>
            <w:r w:rsidRPr="0089471E">
              <w:rPr>
                <w:sz w:val="24"/>
                <w:szCs w:val="24"/>
                <w:lang w:val="fr-FR"/>
              </w:rPr>
              <w:t>ook</w:t>
            </w:r>
            <w:proofErr w:type="spellEnd"/>
            <w:r w:rsidRPr="0089471E">
              <w:rPr>
                <w:sz w:val="24"/>
                <w:szCs w:val="24"/>
                <w:lang w:val="fr-FR"/>
              </w:rPr>
              <w:t xml:space="preserve"> non-</w:t>
            </w:r>
            <w:proofErr w:type="spellStart"/>
            <w:r w:rsidRPr="0089471E">
              <w:rPr>
                <w:sz w:val="24"/>
                <w:szCs w:val="24"/>
                <w:lang w:val="fr-FR"/>
              </w:rPr>
              <w:t>fictie</w:t>
            </w:r>
            <w:proofErr w:type="spellEnd"/>
            <w:r w:rsidRPr="0089471E">
              <w:rPr>
                <w:sz w:val="24"/>
                <w:szCs w:val="24"/>
                <w:lang w:val="fr-FR"/>
              </w:rPr>
              <w:t>), non-stop,</w:t>
            </w:r>
          </w:p>
          <w:p w:rsidR="0089471E" w:rsidRPr="0089471E" w:rsidRDefault="0089471E" w:rsidP="0089471E">
            <w:pPr>
              <w:rPr>
                <w:sz w:val="24"/>
                <w:szCs w:val="24"/>
                <w:lang w:val="en-GB"/>
              </w:rPr>
            </w:pPr>
            <w:r w:rsidRPr="0089471E">
              <w:rPr>
                <w:sz w:val="24"/>
                <w:szCs w:val="24"/>
                <w:lang w:val="en-GB"/>
              </w:rPr>
              <w:t xml:space="preserve">no-nonsense, no-claim </w:t>
            </w:r>
            <w:proofErr w:type="spellStart"/>
            <w:r w:rsidRPr="0089471E">
              <w:rPr>
                <w:sz w:val="24"/>
                <w:szCs w:val="24"/>
                <w:lang w:val="en-GB"/>
              </w:rPr>
              <w:t>en</w:t>
            </w:r>
            <w:proofErr w:type="spellEnd"/>
            <w:r w:rsidRPr="0089471E">
              <w:rPr>
                <w:sz w:val="24"/>
                <w:szCs w:val="24"/>
                <w:lang w:val="en-GB"/>
              </w:rPr>
              <w:t xml:space="preserve"> </w:t>
            </w:r>
            <w:proofErr w:type="spellStart"/>
            <w:r w:rsidRPr="0089471E">
              <w:rPr>
                <w:sz w:val="24"/>
                <w:szCs w:val="24"/>
                <w:lang w:val="en-GB"/>
              </w:rPr>
              <w:t>ook</w:t>
            </w:r>
            <w:proofErr w:type="spellEnd"/>
            <w:r w:rsidRPr="0089471E">
              <w:rPr>
                <w:sz w:val="24"/>
                <w:szCs w:val="24"/>
                <w:lang w:val="en-GB"/>
              </w:rPr>
              <w:t xml:space="preserve"> </w:t>
            </w:r>
          </w:p>
          <w:p w:rsidR="0089471E" w:rsidRPr="0089471E" w:rsidRDefault="0089471E" w:rsidP="0089471E">
            <w:pPr>
              <w:rPr>
                <w:sz w:val="24"/>
                <w:szCs w:val="24"/>
              </w:rPr>
            </w:pPr>
            <w:r w:rsidRPr="0089471E">
              <w:rPr>
                <w:sz w:val="24"/>
                <w:szCs w:val="24"/>
              </w:rPr>
              <w:t>niet-roker, niet-commercieel, niet-actieven.</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Tot slot krijg je een streepje bij gelijkwaardige verbindingen:</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gin-tonic, directeur-generaal, bar-dancing, zwart-wit, hotel-restaurant, cultureel-maatschappelijk.</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Getallen tot en met duizend</w:t>
            </w:r>
          </w:p>
          <w:p w:rsidR="0089471E" w:rsidRPr="0089471E" w:rsidRDefault="0089471E" w:rsidP="0089471E">
            <w:pPr>
              <w:rPr>
                <w:sz w:val="24"/>
                <w:szCs w:val="24"/>
              </w:rPr>
            </w:pPr>
          </w:p>
        </w:tc>
      </w:tr>
    </w:tbl>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br w:type="page"/>
      </w:r>
    </w:p>
    <w:tbl>
      <w:tblPr>
        <w:tblStyle w:val="Tabelraster1"/>
        <w:tblW w:w="0" w:type="auto"/>
        <w:tblLook w:val="01E0" w:firstRow="1" w:lastRow="1" w:firstColumn="1" w:lastColumn="1" w:noHBand="0" w:noVBand="0"/>
      </w:tblPr>
      <w:tblGrid>
        <w:gridCol w:w="4542"/>
        <w:gridCol w:w="4520"/>
      </w:tblGrid>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schrijf je als één woord. Negenhonderdtwintig.</w:t>
            </w:r>
          </w:p>
          <w:p w:rsidR="0089471E" w:rsidRPr="0089471E" w:rsidRDefault="0089471E" w:rsidP="0089471E">
            <w:pPr>
              <w:rPr>
                <w:sz w:val="24"/>
                <w:szCs w:val="24"/>
              </w:rPr>
            </w:pPr>
            <w:r w:rsidRPr="0089471E">
              <w:rPr>
                <w:sz w:val="24"/>
                <w:szCs w:val="24"/>
              </w:rPr>
              <w:t xml:space="preserve">Dit huis kost zevenhonderdduizend driehonderdtwintig euro. </w:t>
            </w: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Combinaties met miljoenen of miljarden schrijf je los.</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De hoofdprijs is zevenenveertig miljoen euro. </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Woorden als dichtbij, vlakbij en middenin zijn een beetje lastig.</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Je schrijft ze aaneen als het voorzetsel (bij, in, op enzovoorts) niet hoort bij het woord dat er meteen na komt.</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 xml:space="preserve">We zijn dichtbij. </w:t>
            </w:r>
          </w:p>
          <w:p w:rsidR="0089471E" w:rsidRPr="0089471E" w:rsidRDefault="0089471E" w:rsidP="0089471E">
            <w:pPr>
              <w:rPr>
                <w:sz w:val="24"/>
                <w:szCs w:val="24"/>
              </w:rPr>
            </w:pPr>
            <w:r w:rsidRPr="0089471E">
              <w:rPr>
                <w:sz w:val="24"/>
                <w:szCs w:val="24"/>
              </w:rPr>
              <w:t>We zijn dicht bij Amsterdam.</w:t>
            </w:r>
          </w:p>
          <w:p w:rsidR="0089471E" w:rsidRPr="0089471E" w:rsidRDefault="0089471E" w:rsidP="0089471E">
            <w:pPr>
              <w:rPr>
                <w:sz w:val="24"/>
                <w:szCs w:val="24"/>
              </w:rPr>
            </w:pPr>
            <w:r w:rsidRPr="0089471E">
              <w:rPr>
                <w:sz w:val="24"/>
                <w:szCs w:val="24"/>
              </w:rPr>
              <w:t>Het huis ligt er middenin.</w:t>
            </w:r>
          </w:p>
          <w:p w:rsidR="0089471E" w:rsidRPr="0089471E" w:rsidRDefault="0089471E" w:rsidP="0089471E">
            <w:pPr>
              <w:rPr>
                <w:sz w:val="24"/>
                <w:szCs w:val="24"/>
              </w:rPr>
            </w:pPr>
            <w:r w:rsidRPr="0089471E">
              <w:rPr>
                <w:sz w:val="24"/>
                <w:szCs w:val="24"/>
              </w:rPr>
              <w:t xml:space="preserve">Het huis ligt midden in het bos. </w:t>
            </w:r>
          </w:p>
          <w:p w:rsidR="0089471E" w:rsidRPr="0089471E" w:rsidRDefault="0089471E" w:rsidP="0089471E">
            <w:pPr>
              <w:rPr>
                <w:sz w:val="24"/>
                <w:szCs w:val="24"/>
              </w:rPr>
            </w:pPr>
            <w:r w:rsidRPr="0089471E">
              <w:rPr>
                <w:sz w:val="24"/>
                <w:szCs w:val="24"/>
              </w:rPr>
              <w:t xml:space="preserve"> </w:t>
            </w:r>
          </w:p>
        </w:tc>
      </w:tr>
      <w:tr w:rsidR="0089471E" w:rsidRPr="0089471E" w:rsidTr="00C505AD">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r w:rsidRPr="0089471E">
              <w:rPr>
                <w:sz w:val="24"/>
                <w:szCs w:val="24"/>
              </w:rPr>
              <w:t>Het meisje zat achterop.</w:t>
            </w:r>
          </w:p>
          <w:p w:rsidR="0089471E" w:rsidRPr="0089471E" w:rsidRDefault="0089471E" w:rsidP="0089471E">
            <w:pPr>
              <w:rPr>
                <w:sz w:val="24"/>
                <w:szCs w:val="24"/>
              </w:rPr>
            </w:pPr>
            <w:r w:rsidRPr="0089471E">
              <w:rPr>
                <w:sz w:val="24"/>
                <w:szCs w:val="24"/>
              </w:rPr>
              <w:t xml:space="preserve">Het meisje zat achter op de brommer. </w:t>
            </w:r>
          </w:p>
          <w:p w:rsidR="0089471E" w:rsidRPr="0089471E" w:rsidRDefault="0089471E" w:rsidP="0089471E">
            <w:pPr>
              <w:rPr>
                <w:sz w:val="24"/>
                <w:szCs w:val="24"/>
              </w:rPr>
            </w:pPr>
            <w:r w:rsidRPr="0089471E">
              <w:rPr>
                <w:sz w:val="24"/>
                <w:szCs w:val="24"/>
              </w:rPr>
              <w:t>Het papier lag bovenop.</w:t>
            </w:r>
          </w:p>
          <w:p w:rsidR="0089471E" w:rsidRPr="0089471E" w:rsidRDefault="0089471E" w:rsidP="0089471E">
            <w:pPr>
              <w:rPr>
                <w:sz w:val="24"/>
                <w:szCs w:val="24"/>
              </w:rPr>
            </w:pPr>
            <w:r w:rsidRPr="0089471E">
              <w:rPr>
                <w:sz w:val="24"/>
                <w:szCs w:val="24"/>
              </w:rPr>
              <w:t>Het papier lag boven op de stapel.</w:t>
            </w: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tc>
        <w:tc>
          <w:tcPr>
            <w:tcW w:w="4606" w:type="dxa"/>
          </w:tcPr>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24"/>
                <w:szCs w:val="24"/>
              </w:rPr>
            </w:pPr>
          </w:p>
          <w:p w:rsidR="0089471E" w:rsidRPr="0089471E" w:rsidRDefault="0089471E" w:rsidP="0089471E">
            <w:pPr>
              <w:rPr>
                <w:sz w:val="44"/>
                <w:szCs w:val="44"/>
              </w:rPr>
            </w:pPr>
            <w:r w:rsidRPr="0089471E">
              <w:rPr>
                <w:sz w:val="44"/>
                <w:szCs w:val="44"/>
              </w:rPr>
              <w:t xml:space="preserve">       FINISH</w:t>
            </w:r>
          </w:p>
        </w:tc>
      </w:tr>
    </w:tbl>
    <w:p w:rsidR="0089471E" w:rsidRPr="0089471E" w:rsidRDefault="0089471E" w:rsidP="0089471E">
      <w:pPr>
        <w:spacing w:after="0" w:line="240" w:lineRule="auto"/>
      </w:pPr>
    </w:p>
    <w:p w:rsidR="0089471E" w:rsidRPr="0089471E" w:rsidRDefault="0089471E" w:rsidP="0089471E">
      <w:pPr>
        <w:spacing w:after="0" w:line="240" w:lineRule="auto"/>
        <w:rPr>
          <w:rFonts w:ascii="Times New Roman" w:eastAsia="Times New Roman" w:hAnsi="Times New Roman" w:cs="Times New Roman"/>
          <w:b/>
        </w:rPr>
      </w:pPr>
    </w:p>
    <w:p w:rsidR="0089471E" w:rsidRPr="0089471E" w:rsidRDefault="0089471E" w:rsidP="0089471E">
      <w:pPr>
        <w:spacing w:after="0" w:line="240" w:lineRule="auto"/>
        <w:rPr>
          <w:rFonts w:ascii="Times New Roman" w:eastAsia="Times New Roman" w:hAnsi="Times New Roman" w:cs="Times New Roman"/>
          <w:b/>
          <w:sz w:val="24"/>
          <w:szCs w:val="24"/>
        </w:rPr>
      </w:pPr>
      <w:r w:rsidRPr="0089471E">
        <w:rPr>
          <w:rFonts w:ascii="Times New Roman" w:eastAsia="Times New Roman" w:hAnsi="Times New Roman" w:cs="Times New Roman"/>
          <w:b/>
          <w:sz w:val="24"/>
          <w:szCs w:val="24"/>
        </w:rPr>
        <w:t>Spelregels taaldomino</w:t>
      </w:r>
    </w:p>
    <w:p w:rsidR="0089471E" w:rsidRPr="0089471E" w:rsidRDefault="0089471E" w:rsidP="0089471E">
      <w:pPr>
        <w:spacing w:after="0" w:line="240" w:lineRule="auto"/>
        <w:rPr>
          <w:rFonts w:ascii="Times New Roman" w:eastAsia="Times New Roman" w:hAnsi="Times New Roman" w:cs="Times New Roman"/>
          <w:sz w:val="24"/>
          <w:szCs w:val="24"/>
        </w:rPr>
      </w:pPr>
    </w:p>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t xml:space="preserve">Taaldomino bestaat uit 29 strookjes. Op het eerste strookje staat START en op het laatste strookje staat FINISH. De leerlingen leggen in twee-, drie- of viertallen alle strookjes aan elkaar op zo’n manier dat de taalregels kloppen. Er ontstaat dan een lange rij met heel veel informatie die de leerlingen moeten beheersen voor ze een schrijftoets op 3F kunnen maken. Omdat alle strookjes aan elkaar een lange rij vormen, moeten minstens twee tafels aan elkaar geschoven worden voor de leerlingen dit domino kunnen leggen. </w:t>
      </w:r>
    </w:p>
    <w:p w:rsidR="0089471E" w:rsidRPr="0089471E" w:rsidRDefault="0089471E" w:rsidP="0089471E">
      <w:pPr>
        <w:spacing w:after="0" w:line="240" w:lineRule="auto"/>
        <w:rPr>
          <w:rFonts w:ascii="Times New Roman" w:eastAsia="Times New Roman" w:hAnsi="Times New Roman" w:cs="Times New Roman"/>
          <w:sz w:val="24"/>
          <w:szCs w:val="24"/>
        </w:rPr>
      </w:pPr>
      <w:r w:rsidRPr="0089471E">
        <w:rPr>
          <w:rFonts w:ascii="Times New Roman" w:eastAsia="Times New Roman" w:hAnsi="Times New Roman" w:cs="Times New Roman"/>
          <w:sz w:val="24"/>
          <w:szCs w:val="24"/>
        </w:rPr>
        <w:t>Door het spel in de klas te spelen waarbij meer groepjes hetzelfde dominospel leggen, ontstaat een natuurlijke rivaliteit. Ieder groepje wil als eerste klaar zijn.</w:t>
      </w:r>
    </w:p>
    <w:p w:rsidR="00404757" w:rsidRDefault="0089471E" w:rsidP="0089471E">
      <w:r w:rsidRPr="0089471E">
        <w:rPr>
          <w:rFonts w:ascii="Times New Roman" w:eastAsia="Times New Roman" w:hAnsi="Times New Roman" w:cs="Times New Roman"/>
          <w:sz w:val="24"/>
          <w:szCs w:val="24"/>
        </w:rPr>
        <w:t>De dominostrookjes zitten apart in enveloppen (A5-formaat). Laat na afloop de leerlingen de strookjes weer in de envelop doen, zodat de strookjes niet door elkaar raken.</w:t>
      </w:r>
    </w:p>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1E"/>
    <w:rsid w:val="00321402"/>
    <w:rsid w:val="00404757"/>
    <w:rsid w:val="00894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B397C-F506-46C5-B3FB-ADB5B1B3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rsid w:val="0089471E"/>
    <w:pPr>
      <w:spacing w:after="0" w:line="240" w:lineRule="auto"/>
    </w:pPr>
    <w:rPr>
      <w:rFonts w:ascii="Times New Roman" w:eastAsia="SimSu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9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2015-08-15T08:43:00Z</dcterms:created>
  <dcterms:modified xsi:type="dcterms:W3CDTF">2015-08-15T08:44:00Z</dcterms:modified>
</cp:coreProperties>
</file>