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76" w:rsidRPr="00124F01" w:rsidRDefault="00124F01">
      <w:pPr>
        <w:rPr>
          <w:b/>
        </w:rPr>
      </w:pPr>
      <w:bookmarkStart w:id="0" w:name="_GoBack"/>
      <w:bookmarkEnd w:id="0"/>
      <w:r w:rsidRPr="00124F01">
        <w:rPr>
          <w:b/>
        </w:rPr>
        <w:t>Uitnodiging</w:t>
      </w:r>
    </w:p>
    <w:p w:rsidR="00124F01" w:rsidRDefault="00124F01">
      <w:r>
        <w:t xml:space="preserve">Op je stage organiseer jij dit jaar het jaarlijkse personeelsuitje. Je hebt iets leuks bedacht: dit jaar gaan jullie naar Avifauna en daar krijgen jullie een </w:t>
      </w:r>
      <w:proofErr w:type="spellStart"/>
      <w:r>
        <w:t>fotoshoot</w:t>
      </w:r>
      <w:proofErr w:type="spellEnd"/>
      <w:r>
        <w:t xml:space="preserve"> met een aantal prachtige vogels. Het programma ziet er als volgt uit:</w:t>
      </w:r>
    </w:p>
    <w:p w:rsidR="00124F01" w:rsidRDefault="00124F01">
      <w:r>
        <w:t xml:space="preserve">13:00 uur </w:t>
      </w:r>
      <w:r>
        <w:tab/>
        <w:t>verzamelen in de kantine en vertrek naar Alphen aan den Rijn</w:t>
      </w:r>
    </w:p>
    <w:p w:rsidR="00124F01" w:rsidRDefault="00124F01">
      <w:r>
        <w:t xml:space="preserve">13:30 uur </w:t>
      </w:r>
      <w:r>
        <w:tab/>
        <w:t>koffie met gebak</w:t>
      </w:r>
    </w:p>
    <w:p w:rsidR="00124F01" w:rsidRDefault="00124F01">
      <w:r>
        <w:t>14:15 uur</w:t>
      </w:r>
      <w:r>
        <w:tab/>
      </w:r>
      <w:proofErr w:type="spellStart"/>
      <w:r>
        <w:t>fotoshoot</w:t>
      </w:r>
      <w:proofErr w:type="spellEnd"/>
      <w:r>
        <w:t xml:space="preserve"> met de vogels onder leiding van een professionele fotograaf</w:t>
      </w:r>
    </w:p>
    <w:p w:rsidR="00124F01" w:rsidRDefault="00124F01" w:rsidP="00124F01">
      <w:r>
        <w:t xml:space="preserve">15:00 uur: </w:t>
      </w:r>
      <w:r>
        <w:tab/>
        <w:t>vrij rondlopen door het park</w:t>
      </w:r>
    </w:p>
    <w:p w:rsidR="00124F01" w:rsidRDefault="00124F01" w:rsidP="00124F01">
      <w:r>
        <w:t>17:00 uur</w:t>
      </w:r>
      <w:r>
        <w:tab/>
        <w:t>diner bij Van der Valk Avifauna</w:t>
      </w:r>
    </w:p>
    <w:p w:rsidR="008A30D0" w:rsidRDefault="008A30D0" w:rsidP="00124F01">
      <w:r>
        <w:rPr>
          <w:noProof/>
          <w:lang w:eastAsia="nl-NL"/>
        </w:rPr>
        <mc:AlternateContent>
          <mc:Choice Requires="wps">
            <w:drawing>
              <wp:anchor distT="45720" distB="45720" distL="114300" distR="114300" simplePos="0" relativeHeight="251658240" behindDoc="0" locked="0" layoutInCell="1" allowOverlap="1" wp14:anchorId="31E2C123" wp14:editId="631839E6">
                <wp:simplePos x="0" y="0"/>
                <wp:positionH relativeFrom="column">
                  <wp:posOffset>-4445</wp:posOffset>
                </wp:positionH>
                <wp:positionV relativeFrom="paragraph">
                  <wp:posOffset>771525</wp:posOffset>
                </wp:positionV>
                <wp:extent cx="5743575" cy="55054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505450"/>
                        </a:xfrm>
                        <a:prstGeom prst="rect">
                          <a:avLst/>
                        </a:prstGeom>
                        <a:solidFill>
                          <a:srgbClr val="FFFFFF"/>
                        </a:solidFill>
                        <a:ln w="9525">
                          <a:solidFill>
                            <a:srgbClr val="000000"/>
                          </a:solidFill>
                          <a:miter lim="800000"/>
                          <a:headEnd/>
                          <a:tailEnd/>
                        </a:ln>
                      </wps:spPr>
                      <wps:txbx>
                        <w:txbxContent>
                          <w:p w:rsidR="00124F01" w:rsidRPr="008A30D0" w:rsidRDefault="00124F01" w:rsidP="00124F01">
                            <w:pPr>
                              <w:shd w:val="clear" w:color="auto" w:fill="FFFFFF"/>
                              <w:spacing w:after="0" w:line="390" w:lineRule="atLeast"/>
                              <w:outlineLvl w:val="0"/>
                              <w:rPr>
                                <w:rFonts w:ascii="AllerBold" w:eastAsia="Times New Roman" w:hAnsi="AllerBold" w:cs="Helvetica"/>
                                <w:color w:val="008B6B"/>
                                <w:kern w:val="36"/>
                                <w:sz w:val="32"/>
                                <w:szCs w:val="32"/>
                                <w:lang w:eastAsia="nl-NL"/>
                              </w:rPr>
                            </w:pPr>
                            <w:r w:rsidRPr="008A30D0">
                              <w:rPr>
                                <w:rFonts w:ascii="AllerBold" w:eastAsia="Times New Roman" w:hAnsi="AllerBold" w:cs="Helvetica"/>
                                <w:color w:val="008B6B"/>
                                <w:kern w:val="36"/>
                                <w:sz w:val="32"/>
                                <w:szCs w:val="32"/>
                                <w:lang w:eastAsia="nl-NL"/>
                              </w:rPr>
                              <w:t>Spannende vogeldemonstratie</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 xml:space="preserve">Hoor het verschil tussen een uil en een roofvogel als ze rakelings langs je voorbij vliegen, zie hoe een </w:t>
                            </w:r>
                            <w:proofErr w:type="spellStart"/>
                            <w:r w:rsidRPr="008A30D0">
                              <w:rPr>
                                <w:rFonts w:ascii="Trebuchet MS" w:eastAsia="Times New Roman" w:hAnsi="Trebuchet MS" w:cs="Helvetica"/>
                                <w:color w:val="333333"/>
                                <w:lang w:eastAsia="nl-NL"/>
                              </w:rPr>
                              <w:t>kuifseriëma</w:t>
                            </w:r>
                            <w:proofErr w:type="spellEnd"/>
                            <w:r w:rsidRPr="008A30D0">
                              <w:rPr>
                                <w:rFonts w:ascii="Trebuchet MS" w:eastAsia="Times New Roman" w:hAnsi="Trebuchet MS" w:cs="Helvetica"/>
                                <w:color w:val="333333"/>
                                <w:lang w:eastAsia="nl-NL"/>
                              </w:rPr>
                              <w:t xml:space="preserve"> haar prooi doodt en hoe de mooie ara's over de vijver cirkelen. Bij de vogeldemonstraties laten de verschillende vogels gedrag zien dat zij ook in de natuur vertonen. En de verzorgers vertellen er de leukste weetjes bij.</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Let op, er zijn verschillende vogeldemonstraties, bekijk ze allemaal!</w:t>
                            </w:r>
                          </w:p>
                          <w:p w:rsidR="00124F01" w:rsidRPr="008A30D0" w:rsidRDefault="00124F01" w:rsidP="00124F01">
                            <w:pPr>
                              <w:shd w:val="clear" w:color="auto" w:fill="FFFFFF"/>
                              <w:spacing w:after="0" w:line="390" w:lineRule="atLeast"/>
                              <w:outlineLvl w:val="0"/>
                              <w:rPr>
                                <w:rFonts w:ascii="AllerBold" w:eastAsia="Times New Roman" w:hAnsi="AllerBold" w:cs="Helvetica"/>
                                <w:color w:val="008B6B"/>
                                <w:kern w:val="36"/>
                                <w:sz w:val="32"/>
                                <w:szCs w:val="32"/>
                                <w:lang w:eastAsia="nl-NL"/>
                              </w:rPr>
                            </w:pPr>
                            <w:r w:rsidRPr="008A30D0">
                              <w:rPr>
                                <w:rFonts w:ascii="AllerBold" w:eastAsia="Times New Roman" w:hAnsi="AllerBold" w:cs="Helvetica"/>
                                <w:color w:val="008B6B"/>
                                <w:kern w:val="36"/>
                                <w:sz w:val="32"/>
                                <w:szCs w:val="32"/>
                                <w:lang w:eastAsia="nl-NL"/>
                              </w:rPr>
                              <w:t>Voederdemonstraties</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 xml:space="preserve">Eenmaal per dag voeren de verzorgers hele vissen aan de pinguïns en vertellen de leukste weetjes over deze bijzondere vogels. Als de verzorgers eraan komen staan de </w:t>
                            </w:r>
                            <w:proofErr w:type="spellStart"/>
                            <w:r w:rsidRPr="008A30D0">
                              <w:rPr>
                                <w:rFonts w:ascii="Trebuchet MS" w:eastAsia="Times New Roman" w:hAnsi="Trebuchet MS" w:cs="Helvetica"/>
                                <w:color w:val="333333"/>
                                <w:lang w:eastAsia="nl-NL"/>
                              </w:rPr>
                              <w:t>pinguins</w:t>
                            </w:r>
                            <w:proofErr w:type="spellEnd"/>
                            <w:r w:rsidRPr="008A30D0">
                              <w:rPr>
                                <w:rFonts w:ascii="Trebuchet MS" w:eastAsia="Times New Roman" w:hAnsi="Trebuchet MS" w:cs="Helvetica"/>
                                <w:color w:val="333333"/>
                                <w:lang w:eastAsia="nl-NL"/>
                              </w:rPr>
                              <w:t xml:space="preserve"> al klaar!</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Ook de pelikanen worden dagelijks gevoerd. Deze vogels vissen in groepsverband. Samen drijven ze de vis naar ondiep water om ze eenvoudig in hun grote snavels te scheppen. Omdat ze daarom allemaal tegelijk naar de verzorger zwemmen kun je het voeren van dichtbij bekijken.  </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Tenslotte kun je 3 keer per dag een voederpresentatie bij de halfapen bekijken. Je wandelt tussen de slingerende apen door en niet schrikken.... ze maken een hoop kabaal! </w:t>
                            </w:r>
                          </w:p>
                          <w:p w:rsidR="00124F01" w:rsidRPr="008A30D0" w:rsidRDefault="00124F01" w:rsidP="00124F01">
                            <w:pPr>
                              <w:shd w:val="clear" w:color="auto" w:fill="FFFFFF"/>
                              <w:spacing w:after="0" w:line="390" w:lineRule="atLeast"/>
                              <w:outlineLvl w:val="0"/>
                              <w:rPr>
                                <w:rFonts w:ascii="AllerBold" w:eastAsia="Times New Roman" w:hAnsi="AllerBold" w:cs="Helvetica"/>
                                <w:color w:val="008B6B"/>
                                <w:kern w:val="36"/>
                                <w:sz w:val="32"/>
                                <w:szCs w:val="32"/>
                                <w:lang w:eastAsia="nl-NL"/>
                              </w:rPr>
                            </w:pPr>
                            <w:r w:rsidRPr="008A30D0">
                              <w:rPr>
                                <w:rFonts w:ascii="AllerBold" w:eastAsia="Times New Roman" w:hAnsi="AllerBold" w:cs="Helvetica"/>
                                <w:color w:val="008B6B"/>
                                <w:kern w:val="36"/>
                                <w:sz w:val="32"/>
                                <w:szCs w:val="32"/>
                                <w:lang w:eastAsia="nl-NL"/>
                              </w:rPr>
                              <w:t>Cubaans brakwatermoeras</w:t>
                            </w:r>
                          </w:p>
                          <w:p w:rsidR="00124F01" w:rsidRPr="00124F01" w:rsidRDefault="00124F01" w:rsidP="00124F01">
                            <w:pPr>
                              <w:shd w:val="clear" w:color="auto" w:fill="FFFFFF"/>
                              <w:spacing w:after="150" w:line="360" w:lineRule="atLeast"/>
                              <w:rPr>
                                <w:rFonts w:ascii="Trebuchet MS" w:eastAsia="Times New Roman" w:hAnsi="Trebuchet MS" w:cs="Helvetica"/>
                                <w:color w:val="333333"/>
                                <w:sz w:val="24"/>
                                <w:szCs w:val="24"/>
                                <w:lang w:eastAsia="nl-NL"/>
                              </w:rPr>
                            </w:pPr>
                            <w:r w:rsidRPr="008A30D0">
                              <w:rPr>
                                <w:rFonts w:ascii="Trebuchet MS" w:eastAsia="Times New Roman" w:hAnsi="Trebuchet MS" w:cs="Helvetica"/>
                                <w:color w:val="333333"/>
                                <w:lang w:eastAsia="nl-NL"/>
                              </w:rPr>
                              <w:t>Bekijk de sierlijke flamingo's van héél dichtbij in het Cubaanse brakwatermoeras. Wandel langs de grote kolonie Rode flamingo's die hier samenleven met roze lepelaars, steltkluten en rode en zwarte ibissen.</w:t>
                            </w:r>
                          </w:p>
                          <w:p w:rsidR="00124F01" w:rsidRDefault="00124F01"/>
                          <w:p w:rsidR="00124F01" w:rsidRDefault="00124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2C123" id="_x0000_t202" coordsize="21600,21600" o:spt="202" path="m,l,21600r21600,l21600,xe">
                <v:stroke joinstyle="miter"/>
                <v:path gradientshapeok="t" o:connecttype="rect"/>
              </v:shapetype>
              <v:shape id="Tekstvak 2" o:spid="_x0000_s1026" type="#_x0000_t202" style="position:absolute;margin-left:-.35pt;margin-top:60.75pt;width:452.25pt;height:43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">
                <v:textbox>
                  <w:txbxContent>
                    <w:p w:rsidR="00124F01" w:rsidRPr="008A30D0" w:rsidRDefault="00124F01" w:rsidP="00124F01">
                      <w:pPr>
                        <w:shd w:val="clear" w:color="auto" w:fill="FFFFFF"/>
                        <w:spacing w:after="0" w:line="390" w:lineRule="atLeast"/>
                        <w:outlineLvl w:val="0"/>
                        <w:rPr>
                          <w:rFonts w:ascii="AllerBold" w:eastAsia="Times New Roman" w:hAnsi="AllerBold" w:cs="Helvetica"/>
                          <w:color w:val="008B6B"/>
                          <w:kern w:val="36"/>
                          <w:sz w:val="32"/>
                          <w:szCs w:val="32"/>
                          <w:lang w:eastAsia="nl-NL"/>
                        </w:rPr>
                      </w:pPr>
                      <w:r w:rsidRPr="008A30D0">
                        <w:rPr>
                          <w:rFonts w:ascii="AllerBold" w:eastAsia="Times New Roman" w:hAnsi="AllerBold" w:cs="Helvetica"/>
                          <w:color w:val="008B6B"/>
                          <w:kern w:val="36"/>
                          <w:sz w:val="32"/>
                          <w:szCs w:val="32"/>
                          <w:lang w:eastAsia="nl-NL"/>
                        </w:rPr>
                        <w:t>Spannende vogeldemonstratie</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 xml:space="preserve">Hoor het verschil tussen een uil en een roofvogel als ze rakelings langs je voorbij vliegen, zie hoe een </w:t>
                      </w:r>
                      <w:proofErr w:type="spellStart"/>
                      <w:r w:rsidRPr="008A30D0">
                        <w:rPr>
                          <w:rFonts w:ascii="Trebuchet MS" w:eastAsia="Times New Roman" w:hAnsi="Trebuchet MS" w:cs="Helvetica"/>
                          <w:color w:val="333333"/>
                          <w:lang w:eastAsia="nl-NL"/>
                        </w:rPr>
                        <w:t>kuifseriëma</w:t>
                      </w:r>
                      <w:proofErr w:type="spellEnd"/>
                      <w:r w:rsidRPr="008A30D0">
                        <w:rPr>
                          <w:rFonts w:ascii="Trebuchet MS" w:eastAsia="Times New Roman" w:hAnsi="Trebuchet MS" w:cs="Helvetica"/>
                          <w:color w:val="333333"/>
                          <w:lang w:eastAsia="nl-NL"/>
                        </w:rPr>
                        <w:t xml:space="preserve"> haar prooi doodt en hoe de mooie ara's over de vijver cirkelen. Bij de vogeldemonstraties laten de verschillende vogels gedrag zien dat zij ook in de natuur vertonen. En de verzorgers vertellen er de leukste weetjes bij.</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Let op, er zijn verschillende vogeldemonstraties, bekijk ze allemaal!</w:t>
                      </w:r>
                    </w:p>
                    <w:p w:rsidR="00124F01" w:rsidRPr="008A30D0" w:rsidRDefault="00124F01" w:rsidP="00124F01">
                      <w:pPr>
                        <w:shd w:val="clear" w:color="auto" w:fill="FFFFFF"/>
                        <w:spacing w:after="0" w:line="390" w:lineRule="atLeast"/>
                        <w:outlineLvl w:val="0"/>
                        <w:rPr>
                          <w:rFonts w:ascii="AllerBold" w:eastAsia="Times New Roman" w:hAnsi="AllerBold" w:cs="Helvetica"/>
                          <w:color w:val="008B6B"/>
                          <w:kern w:val="36"/>
                          <w:sz w:val="32"/>
                          <w:szCs w:val="32"/>
                          <w:lang w:eastAsia="nl-NL"/>
                        </w:rPr>
                      </w:pPr>
                      <w:r w:rsidRPr="008A30D0">
                        <w:rPr>
                          <w:rFonts w:ascii="AllerBold" w:eastAsia="Times New Roman" w:hAnsi="AllerBold" w:cs="Helvetica"/>
                          <w:color w:val="008B6B"/>
                          <w:kern w:val="36"/>
                          <w:sz w:val="32"/>
                          <w:szCs w:val="32"/>
                          <w:lang w:eastAsia="nl-NL"/>
                        </w:rPr>
                        <w:t>Voederdemonstraties</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 xml:space="preserve">Eenmaal per dag voeren de verzorgers hele vissen aan de pinguïns en vertellen de leukste weetjes over deze bijzondere vogels. Als de verzorgers eraan komen staan de </w:t>
                      </w:r>
                      <w:proofErr w:type="spellStart"/>
                      <w:r w:rsidRPr="008A30D0">
                        <w:rPr>
                          <w:rFonts w:ascii="Trebuchet MS" w:eastAsia="Times New Roman" w:hAnsi="Trebuchet MS" w:cs="Helvetica"/>
                          <w:color w:val="333333"/>
                          <w:lang w:eastAsia="nl-NL"/>
                        </w:rPr>
                        <w:t>pinguins</w:t>
                      </w:r>
                      <w:proofErr w:type="spellEnd"/>
                      <w:r w:rsidRPr="008A30D0">
                        <w:rPr>
                          <w:rFonts w:ascii="Trebuchet MS" w:eastAsia="Times New Roman" w:hAnsi="Trebuchet MS" w:cs="Helvetica"/>
                          <w:color w:val="333333"/>
                          <w:lang w:eastAsia="nl-NL"/>
                        </w:rPr>
                        <w:t xml:space="preserve"> al klaar!</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Ook de pelikanen worden dagelijks gevoerd. Deze vogels vissen in groepsverband. Samen drijven ze de vis naar ondiep water om ze eenvoudig in hun grote snavels te scheppen. Omdat ze daarom allemaal tegelijk naar de verzorger zwemmen kun je het voeren van dichtbij bekijken.  </w:t>
                      </w:r>
                    </w:p>
                    <w:p w:rsidR="00124F01" w:rsidRPr="008A30D0" w:rsidRDefault="00124F01" w:rsidP="00124F01">
                      <w:pPr>
                        <w:shd w:val="clear" w:color="auto" w:fill="FFFFFF"/>
                        <w:spacing w:after="150" w:line="360" w:lineRule="atLeast"/>
                        <w:rPr>
                          <w:rFonts w:ascii="Trebuchet MS" w:eastAsia="Times New Roman" w:hAnsi="Trebuchet MS" w:cs="Helvetica"/>
                          <w:color w:val="333333"/>
                          <w:lang w:eastAsia="nl-NL"/>
                        </w:rPr>
                      </w:pPr>
                      <w:r w:rsidRPr="008A30D0">
                        <w:rPr>
                          <w:rFonts w:ascii="Trebuchet MS" w:eastAsia="Times New Roman" w:hAnsi="Trebuchet MS" w:cs="Helvetica"/>
                          <w:color w:val="333333"/>
                          <w:lang w:eastAsia="nl-NL"/>
                        </w:rPr>
                        <w:t>Tenslotte kun je 3 keer per dag een voederpresentatie bij de halfapen bekijken. Je wandelt tussen de slingerende apen door en niet schrikken.... ze maken een hoop kabaal! </w:t>
                      </w:r>
                    </w:p>
                    <w:p w:rsidR="00124F01" w:rsidRPr="008A30D0" w:rsidRDefault="00124F01" w:rsidP="00124F01">
                      <w:pPr>
                        <w:shd w:val="clear" w:color="auto" w:fill="FFFFFF"/>
                        <w:spacing w:after="0" w:line="390" w:lineRule="atLeast"/>
                        <w:outlineLvl w:val="0"/>
                        <w:rPr>
                          <w:rFonts w:ascii="AllerBold" w:eastAsia="Times New Roman" w:hAnsi="AllerBold" w:cs="Helvetica"/>
                          <w:color w:val="008B6B"/>
                          <w:kern w:val="36"/>
                          <w:sz w:val="32"/>
                          <w:szCs w:val="32"/>
                          <w:lang w:eastAsia="nl-NL"/>
                        </w:rPr>
                      </w:pPr>
                      <w:r w:rsidRPr="008A30D0">
                        <w:rPr>
                          <w:rFonts w:ascii="AllerBold" w:eastAsia="Times New Roman" w:hAnsi="AllerBold" w:cs="Helvetica"/>
                          <w:color w:val="008B6B"/>
                          <w:kern w:val="36"/>
                          <w:sz w:val="32"/>
                          <w:szCs w:val="32"/>
                          <w:lang w:eastAsia="nl-NL"/>
                        </w:rPr>
                        <w:t>Cubaans brakwatermoeras</w:t>
                      </w:r>
                    </w:p>
                    <w:p w:rsidR="00124F01" w:rsidRPr="00124F01" w:rsidRDefault="00124F01" w:rsidP="00124F01">
                      <w:pPr>
                        <w:shd w:val="clear" w:color="auto" w:fill="FFFFFF"/>
                        <w:spacing w:after="150" w:line="360" w:lineRule="atLeast"/>
                        <w:rPr>
                          <w:rFonts w:ascii="Trebuchet MS" w:eastAsia="Times New Roman" w:hAnsi="Trebuchet MS" w:cs="Helvetica"/>
                          <w:color w:val="333333"/>
                          <w:sz w:val="24"/>
                          <w:szCs w:val="24"/>
                          <w:lang w:eastAsia="nl-NL"/>
                        </w:rPr>
                      </w:pPr>
                      <w:r w:rsidRPr="008A30D0">
                        <w:rPr>
                          <w:rFonts w:ascii="Trebuchet MS" w:eastAsia="Times New Roman" w:hAnsi="Trebuchet MS" w:cs="Helvetica"/>
                          <w:color w:val="333333"/>
                          <w:lang w:eastAsia="nl-NL"/>
                        </w:rPr>
                        <w:t>Bekijk de sierlijke flamingo's van héél dichtbij in het Cubaanse brakwatermoeras. Wandel langs de grote kolonie Rode flamingo's die hier samenleven met roze lepelaars, steltkluten en rode en zwarte ibissen.</w:t>
                      </w:r>
                    </w:p>
                    <w:p w:rsidR="00124F01" w:rsidRDefault="00124F01"/>
                    <w:p w:rsidR="00124F01" w:rsidRDefault="00124F01"/>
                  </w:txbxContent>
                </v:textbox>
                <w10:wrap type="square"/>
              </v:shape>
            </w:pict>
          </mc:Fallback>
        </mc:AlternateContent>
      </w:r>
      <w:r w:rsidR="001B4326">
        <w:t xml:space="preserve">Stuur een uitnodigingsmail naar je collega’s met een inleiding, een kern en een slot. Gebruik daarvoor ook de informatie in het </w:t>
      </w:r>
      <w:proofErr w:type="spellStart"/>
      <w:r w:rsidR="001B4326">
        <w:t>tekstvak</w:t>
      </w:r>
      <w:proofErr w:type="spellEnd"/>
      <w:r w:rsidR="001B4326">
        <w:t xml:space="preserve"> met informatie wat er allemaal te doen en te zien is in Avifauna. </w:t>
      </w:r>
    </w:p>
    <w:p w:rsidR="001B4326" w:rsidRDefault="001B4326" w:rsidP="00124F01">
      <w:r>
        <w:lastRenderedPageBreak/>
        <w:t>Beantwoord eerst de volgende vragen:</w:t>
      </w:r>
    </w:p>
    <w:p w:rsidR="001B4326" w:rsidRDefault="001B4326" w:rsidP="001B4326">
      <w:pPr>
        <w:pStyle w:val="Lijstalinea"/>
        <w:numPr>
          <w:ilvl w:val="0"/>
          <w:numId w:val="1"/>
        </w:numPr>
      </w:pPr>
      <w:r>
        <w:t>Wat wil je bereiken met je inleiding?</w:t>
      </w:r>
      <w:r>
        <w:tab/>
      </w:r>
    </w:p>
    <w:p w:rsidR="001B4326" w:rsidRDefault="001B4326" w:rsidP="001B4326">
      <w:pPr>
        <w:pStyle w:val="Lijstalinea"/>
        <w:ind w:left="1065"/>
      </w:pPr>
      <w:r>
        <w:t>…………………………………………………………………………………………………………………………………</w:t>
      </w:r>
    </w:p>
    <w:p w:rsidR="001B4326" w:rsidRDefault="001B4326" w:rsidP="00422DE0">
      <w:pPr>
        <w:pStyle w:val="Lijstalinea"/>
        <w:numPr>
          <w:ilvl w:val="0"/>
          <w:numId w:val="1"/>
        </w:numPr>
      </w:pPr>
      <w:r>
        <w:t>Wat wil je beschrijven in de kern?</w:t>
      </w:r>
    </w:p>
    <w:p w:rsidR="001B4326" w:rsidRDefault="001B4326" w:rsidP="001B4326">
      <w:pPr>
        <w:pStyle w:val="Lijstalinea"/>
        <w:ind w:left="1065"/>
      </w:pPr>
      <w:r>
        <w:t>…………………………………………………………………………………………………………………………………</w:t>
      </w:r>
    </w:p>
    <w:p w:rsidR="001B4326" w:rsidRDefault="001B4326" w:rsidP="001B4326">
      <w:pPr>
        <w:pStyle w:val="Lijstalinea"/>
        <w:ind w:left="1065"/>
      </w:pPr>
      <w:r>
        <w:t>…………………………………………………………………………………………………………………………………</w:t>
      </w:r>
    </w:p>
    <w:p w:rsidR="001B4326" w:rsidRDefault="001B4326" w:rsidP="001B4326">
      <w:pPr>
        <w:pStyle w:val="Lijstalinea"/>
        <w:numPr>
          <w:ilvl w:val="0"/>
          <w:numId w:val="1"/>
        </w:numPr>
      </w:pPr>
      <w:r>
        <w:t xml:space="preserve">Wat wil je bereiken in het slot? </w:t>
      </w:r>
    </w:p>
    <w:p w:rsidR="001B4326" w:rsidRDefault="001B4326" w:rsidP="001B4326">
      <w:pPr>
        <w:pStyle w:val="Lijstalinea"/>
        <w:ind w:left="1065"/>
      </w:pPr>
      <w:r>
        <w:t>…………………………………………………………………………………………………………………………………</w:t>
      </w:r>
    </w:p>
    <w:p w:rsidR="001B4326" w:rsidRDefault="00CD3F66" w:rsidP="001B4326">
      <w:pPr>
        <w:pStyle w:val="Lijstalinea"/>
        <w:ind w:left="1065"/>
      </w:pPr>
      <w:r>
        <w:rPr>
          <w:noProof/>
          <w:lang w:eastAsia="nl-NL"/>
        </w:rPr>
        <mc:AlternateContent>
          <mc:Choice Requires="wps">
            <w:drawing>
              <wp:anchor distT="0" distB="0" distL="114300" distR="114300" simplePos="0" relativeHeight="251659264" behindDoc="0" locked="0" layoutInCell="1" allowOverlap="1" wp14:anchorId="4B5109E8" wp14:editId="7EF5F45A">
                <wp:simplePos x="0" y="0"/>
                <wp:positionH relativeFrom="column">
                  <wp:posOffset>-4445</wp:posOffset>
                </wp:positionH>
                <wp:positionV relativeFrom="paragraph">
                  <wp:posOffset>323849</wp:posOffset>
                </wp:positionV>
                <wp:extent cx="5838825" cy="631507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5838825" cy="6315075"/>
                        </a:xfrm>
                        <a:prstGeom prst="rect">
                          <a:avLst/>
                        </a:prstGeom>
                        <a:solidFill>
                          <a:sysClr val="window" lastClr="FFFFFF"/>
                        </a:solidFill>
                        <a:ln w="6350">
                          <a:solidFill>
                            <a:prstClr val="black"/>
                          </a:solidFill>
                        </a:ln>
                      </wps:spPr>
                      <wps:txbx>
                        <w:txbxContent>
                          <w:p w:rsidR="00CD3F66" w:rsidRDefault="00CD3F66" w:rsidP="00CD3F66">
                            <w:pPr>
                              <w:shd w:val="clear" w:color="auto" w:fill="BFBFBF" w:themeFill="background1" w:themeFillShade="BF"/>
                            </w:pPr>
                            <w:r>
                              <w:t xml:space="preserve">Aan: </w:t>
                            </w:r>
                          </w:p>
                          <w:p w:rsidR="00CD3F66" w:rsidRDefault="00CD3F66" w:rsidP="00CD3F66">
                            <w:pPr>
                              <w:shd w:val="clear" w:color="auto" w:fill="D9D9D9" w:themeFill="background1" w:themeFillShade="D9"/>
                            </w:pPr>
                            <w:r>
                              <w:t xml:space="preserve">Onderwerp: </w:t>
                            </w:r>
                          </w:p>
                          <w:p w:rsidR="00CD3F66" w:rsidRDefault="00CD3F66" w:rsidP="00CD3F66"/>
                          <w:p w:rsidR="00CD3F66" w:rsidRDefault="00CD3F66" w:rsidP="00CD3F66">
                            <w:r>
                              <w:t>Beste collega’s,</w:t>
                            </w:r>
                          </w:p>
                          <w:p w:rsidR="00CD3F66" w:rsidRDefault="00CD3F66" w:rsidP="00CD3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109E8" id="Tekstvak 1" o:spid="_x0000_s1027" type="#_x0000_t202" style="position:absolute;left:0;text-align:left;margin-left:-.35pt;margin-top:25.5pt;width:459.75pt;height:49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" fillcolor="window" strokeweight=".5pt">
                <v:textbox>
                  <w:txbxContent>
                    <w:p w:rsidR="00CD3F66" w:rsidRDefault="00CD3F66" w:rsidP="00CD3F66">
                      <w:pPr>
                        <w:shd w:val="clear" w:color="auto" w:fill="BFBFBF" w:themeFill="background1" w:themeFillShade="BF"/>
                      </w:pPr>
                      <w:r>
                        <w:t xml:space="preserve">Aan: </w:t>
                      </w:r>
                    </w:p>
                    <w:p w:rsidR="00CD3F66" w:rsidRDefault="00CD3F66" w:rsidP="00CD3F66">
                      <w:pPr>
                        <w:shd w:val="clear" w:color="auto" w:fill="D9D9D9" w:themeFill="background1" w:themeFillShade="D9"/>
                      </w:pPr>
                      <w:r>
                        <w:t xml:space="preserve">Onderwerp: </w:t>
                      </w:r>
                    </w:p>
                    <w:p w:rsidR="00CD3F66" w:rsidRDefault="00CD3F66" w:rsidP="00CD3F66"/>
                    <w:p w:rsidR="00CD3F66" w:rsidRDefault="00CD3F66" w:rsidP="00CD3F66">
                      <w:r>
                        <w:t>Beste collega’s,</w:t>
                      </w:r>
                    </w:p>
                    <w:p w:rsidR="00CD3F66" w:rsidRDefault="00CD3F66" w:rsidP="00CD3F66"/>
                  </w:txbxContent>
                </v:textbox>
              </v:shape>
            </w:pict>
          </mc:Fallback>
        </mc:AlternateContent>
      </w:r>
    </w:p>
    <w:p w:rsidR="00124F01" w:rsidRDefault="00124F01"/>
    <w:p w:rsidR="00124F01" w:rsidRDefault="00124F01"/>
    <w:p w:rsidR="00124F01" w:rsidRDefault="00124F01"/>
    <w:sectPr w:rsidR="00124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r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7607D"/>
    <w:multiLevelType w:val="hybridMultilevel"/>
    <w:tmpl w:val="42866EFA"/>
    <w:lvl w:ilvl="0" w:tplc="B632447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22"/>
    <w:rsid w:val="00124F01"/>
    <w:rsid w:val="001B4326"/>
    <w:rsid w:val="008A30D0"/>
    <w:rsid w:val="009D1F76"/>
    <w:rsid w:val="00A11B85"/>
    <w:rsid w:val="00CD3F66"/>
    <w:rsid w:val="00EF6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F553D-776A-420D-927E-7702325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227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4">
          <w:marLeft w:val="0"/>
          <w:marRight w:val="0"/>
          <w:marTop w:val="0"/>
          <w:marBottom w:val="0"/>
          <w:divBdr>
            <w:top w:val="none" w:sz="0" w:space="0" w:color="auto"/>
            <w:left w:val="none" w:sz="0" w:space="0" w:color="auto"/>
            <w:bottom w:val="none" w:sz="0" w:space="0" w:color="auto"/>
            <w:right w:val="none" w:sz="0" w:space="0" w:color="auto"/>
          </w:divBdr>
          <w:divsChild>
            <w:div w:id="1559586033">
              <w:marLeft w:val="0"/>
              <w:marRight w:val="0"/>
              <w:marTop w:val="0"/>
              <w:marBottom w:val="0"/>
              <w:divBdr>
                <w:top w:val="none" w:sz="0" w:space="0" w:color="auto"/>
                <w:left w:val="none" w:sz="0" w:space="0" w:color="auto"/>
                <w:bottom w:val="none" w:sz="0" w:space="0" w:color="auto"/>
                <w:right w:val="none" w:sz="0" w:space="0" w:color="auto"/>
              </w:divBdr>
              <w:divsChild>
                <w:div w:id="9014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0414">
      <w:bodyDiv w:val="1"/>
      <w:marLeft w:val="0"/>
      <w:marRight w:val="0"/>
      <w:marTop w:val="0"/>
      <w:marBottom w:val="0"/>
      <w:divBdr>
        <w:top w:val="none" w:sz="0" w:space="0" w:color="auto"/>
        <w:left w:val="none" w:sz="0" w:space="0" w:color="auto"/>
        <w:bottom w:val="none" w:sz="0" w:space="0" w:color="auto"/>
        <w:right w:val="none" w:sz="0" w:space="0" w:color="auto"/>
      </w:divBdr>
      <w:divsChild>
        <w:div w:id="1528564335">
          <w:marLeft w:val="0"/>
          <w:marRight w:val="0"/>
          <w:marTop w:val="0"/>
          <w:marBottom w:val="0"/>
          <w:divBdr>
            <w:top w:val="none" w:sz="0" w:space="0" w:color="auto"/>
            <w:left w:val="none" w:sz="0" w:space="0" w:color="auto"/>
            <w:bottom w:val="none" w:sz="0" w:space="0" w:color="auto"/>
            <w:right w:val="none" w:sz="0" w:space="0" w:color="auto"/>
          </w:divBdr>
          <w:divsChild>
            <w:div w:id="1831672986">
              <w:marLeft w:val="0"/>
              <w:marRight w:val="0"/>
              <w:marTop w:val="0"/>
              <w:marBottom w:val="0"/>
              <w:divBdr>
                <w:top w:val="none" w:sz="0" w:space="0" w:color="auto"/>
                <w:left w:val="none" w:sz="0" w:space="0" w:color="auto"/>
                <w:bottom w:val="none" w:sz="0" w:space="0" w:color="auto"/>
                <w:right w:val="none" w:sz="0" w:space="0" w:color="auto"/>
              </w:divBdr>
              <w:divsChild>
                <w:div w:id="8475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688">
      <w:bodyDiv w:val="1"/>
      <w:marLeft w:val="0"/>
      <w:marRight w:val="0"/>
      <w:marTop w:val="0"/>
      <w:marBottom w:val="0"/>
      <w:divBdr>
        <w:top w:val="none" w:sz="0" w:space="0" w:color="auto"/>
        <w:left w:val="none" w:sz="0" w:space="0" w:color="auto"/>
        <w:bottom w:val="none" w:sz="0" w:space="0" w:color="auto"/>
        <w:right w:val="none" w:sz="0" w:space="0" w:color="auto"/>
      </w:divBdr>
      <w:divsChild>
        <w:div w:id="1844736253">
          <w:marLeft w:val="0"/>
          <w:marRight w:val="0"/>
          <w:marTop w:val="0"/>
          <w:marBottom w:val="0"/>
          <w:divBdr>
            <w:top w:val="none" w:sz="0" w:space="0" w:color="auto"/>
            <w:left w:val="none" w:sz="0" w:space="0" w:color="auto"/>
            <w:bottom w:val="none" w:sz="0" w:space="0" w:color="auto"/>
            <w:right w:val="none" w:sz="0" w:space="0" w:color="auto"/>
          </w:divBdr>
          <w:divsChild>
            <w:div w:id="438719006">
              <w:marLeft w:val="0"/>
              <w:marRight w:val="0"/>
              <w:marTop w:val="0"/>
              <w:marBottom w:val="0"/>
              <w:divBdr>
                <w:top w:val="none" w:sz="0" w:space="0" w:color="auto"/>
                <w:left w:val="none" w:sz="0" w:space="0" w:color="auto"/>
                <w:bottom w:val="none" w:sz="0" w:space="0" w:color="auto"/>
                <w:right w:val="none" w:sz="0" w:space="0" w:color="auto"/>
              </w:divBdr>
              <w:divsChild>
                <w:div w:id="1244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2017-01-29T14:35:00Z</dcterms:created>
  <dcterms:modified xsi:type="dcterms:W3CDTF">2017-01-29T14:35:00Z</dcterms:modified>
</cp:coreProperties>
</file>